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E59A3" w14:textId="77777777" w:rsidR="00B26CFF" w:rsidRPr="00017B9C" w:rsidRDefault="00B26CFF">
      <w:pPr>
        <w:spacing w:before="168"/>
        <w:ind w:left="119"/>
        <w:rPr>
          <w:b/>
          <w:color w:val="231F20"/>
          <w:sz w:val="8"/>
          <w:szCs w:val="4"/>
        </w:rPr>
      </w:pPr>
    </w:p>
    <w:p w14:paraId="3F918726" w14:textId="77777777" w:rsidR="003E4AC9" w:rsidRPr="00017B9C" w:rsidRDefault="00B26CFF">
      <w:pPr>
        <w:spacing w:before="168"/>
        <w:ind w:left="119"/>
        <w:rPr>
          <w:rFonts w:ascii="Proxima Nova" w:eastAsia="Calibri" w:hAnsi="Proxima Nova" w:cstheme="minorBidi"/>
          <w:b/>
          <w:bCs/>
          <w:color w:val="C00000"/>
          <w:spacing w:val="-1"/>
          <w:sz w:val="36"/>
          <w:szCs w:val="36"/>
          <w:u w:color="000000"/>
          <w:lang w:bidi="ar-SA"/>
        </w:rPr>
      </w:pPr>
      <w:r w:rsidRPr="00017B9C">
        <w:rPr>
          <w:rFonts w:ascii="Proxima Nova" w:eastAsia="Calibri" w:hAnsi="Proxima Nova" w:cstheme="minorBidi"/>
          <w:b/>
          <w:bCs/>
          <w:color w:val="C00000"/>
          <w:spacing w:val="-1"/>
          <w:sz w:val="36"/>
          <w:szCs w:val="36"/>
          <w:u w:color="000000"/>
          <w:lang w:bidi="ar-SA"/>
        </w:rPr>
        <w:t>CURRENT OR PENDING FUNDING</w:t>
      </w:r>
    </w:p>
    <w:p w14:paraId="4CFA9AD7" w14:textId="77777777" w:rsidR="003E4AC9" w:rsidRDefault="003E4AC9">
      <w:pPr>
        <w:pStyle w:val="BodyText"/>
        <w:spacing w:before="5"/>
        <w:rPr>
          <w:b/>
          <w:sz w:val="27"/>
        </w:rPr>
      </w:pPr>
    </w:p>
    <w:p w14:paraId="4513025F" w14:textId="77777777" w:rsidR="003E4AC9" w:rsidRPr="00017B9C" w:rsidRDefault="00B26CFF">
      <w:pPr>
        <w:pStyle w:val="BodyText"/>
        <w:tabs>
          <w:tab w:val="left" w:pos="10804"/>
        </w:tabs>
        <w:spacing w:line="520" w:lineRule="auto"/>
        <w:ind w:left="119" w:right="213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</w:rPr>
        <w:t>Please list below the agency or industry source, title of application, and indicate potential overlap. Agency/Industry</w:t>
      </w:r>
      <w:r w:rsidRPr="00017B9C">
        <w:rPr>
          <w:rFonts w:ascii="Proxima Nova" w:hAnsi="Proxima Nova"/>
          <w:color w:val="231F20"/>
          <w:spacing w:val="29"/>
        </w:rPr>
        <w:t xml:space="preserve"> </w:t>
      </w:r>
      <w:r w:rsidRPr="00017B9C">
        <w:rPr>
          <w:rFonts w:ascii="Proxima Nova" w:hAnsi="Proxima Nova"/>
          <w:color w:val="231F20"/>
        </w:rPr>
        <w:t>Source:</w:t>
      </w:r>
      <w:r w:rsidRPr="00017B9C">
        <w:rPr>
          <w:rFonts w:ascii="Proxima Nova" w:hAnsi="Proxima Nova"/>
          <w:color w:val="231F20"/>
          <w:u w:val="single" w:color="221E1F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ab/>
      </w:r>
    </w:p>
    <w:p w14:paraId="054ECF4E" w14:textId="77777777" w:rsidR="003E4AC9" w:rsidRPr="00017B9C" w:rsidRDefault="00B26CFF">
      <w:pPr>
        <w:pStyle w:val="BodyText"/>
        <w:tabs>
          <w:tab w:val="left" w:pos="10839"/>
        </w:tabs>
        <w:spacing w:before="3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</w:rPr>
        <w:t>Application</w:t>
      </w:r>
      <w:r w:rsidRPr="00017B9C">
        <w:rPr>
          <w:rFonts w:ascii="Proxima Nova" w:hAnsi="Proxima Nova"/>
          <w:color w:val="231F20"/>
          <w:spacing w:val="25"/>
        </w:rPr>
        <w:t xml:space="preserve"> </w:t>
      </w:r>
      <w:r w:rsidRPr="00017B9C">
        <w:rPr>
          <w:rFonts w:ascii="Proxima Nova" w:hAnsi="Proxima Nova"/>
          <w:color w:val="231F20"/>
        </w:rPr>
        <w:t>Title:</w:t>
      </w:r>
      <w:r w:rsidRPr="00017B9C">
        <w:rPr>
          <w:rFonts w:ascii="Proxima Nova" w:hAnsi="Proxima Nova"/>
          <w:color w:val="231F20"/>
          <w:spacing w:val="-14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ab/>
      </w:r>
      <w:bookmarkStart w:id="0" w:name="_GoBack"/>
      <w:bookmarkEnd w:id="0"/>
    </w:p>
    <w:p w14:paraId="3B73A02E" w14:textId="77777777" w:rsidR="003E4AC9" w:rsidRPr="00017B9C" w:rsidRDefault="003E4AC9">
      <w:pPr>
        <w:pStyle w:val="BodyText"/>
        <w:spacing w:before="2"/>
        <w:rPr>
          <w:rFonts w:ascii="Proxima Nova" w:hAnsi="Proxima Nova"/>
          <w:sz w:val="19"/>
        </w:rPr>
      </w:pPr>
    </w:p>
    <w:p w14:paraId="5DD4CB11" w14:textId="77777777" w:rsidR="003E4AC9" w:rsidRPr="00017B9C" w:rsidRDefault="00B26CFF">
      <w:pPr>
        <w:pStyle w:val="BodyText"/>
        <w:tabs>
          <w:tab w:val="left" w:pos="2800"/>
          <w:tab w:val="left" w:pos="3818"/>
          <w:tab w:val="left" w:pos="5159"/>
          <w:tab w:val="left" w:pos="7911"/>
          <w:tab w:val="left" w:pos="8929"/>
        </w:tabs>
        <w:spacing w:before="63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  <w:w w:val="105"/>
        </w:rPr>
        <w:t>Budgetary</w:t>
      </w:r>
      <w:r w:rsidRPr="00017B9C">
        <w:rPr>
          <w:rFonts w:ascii="Proxima Nova" w:hAnsi="Proxima Nova"/>
          <w:color w:val="231F20"/>
          <w:spacing w:val="-29"/>
          <w:w w:val="105"/>
        </w:rPr>
        <w:t xml:space="preserve"> </w:t>
      </w:r>
      <w:r w:rsidRPr="00017B9C">
        <w:rPr>
          <w:rFonts w:ascii="Proxima Nova" w:hAnsi="Proxima Nova"/>
          <w:color w:val="231F20"/>
          <w:w w:val="105"/>
        </w:rPr>
        <w:t>Overlap</w:t>
      </w:r>
      <w:r w:rsidRPr="00017B9C">
        <w:rPr>
          <w:rFonts w:ascii="Proxima Nova" w:hAnsi="Proxima Nova"/>
          <w:color w:val="231F20"/>
          <w:w w:val="10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31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spacing w:val="-9"/>
          <w:w w:val="115"/>
        </w:rPr>
        <w:t>Yes</w:t>
      </w:r>
      <w:r w:rsidRPr="00017B9C">
        <w:rPr>
          <w:rFonts w:ascii="Proxima Nova" w:hAnsi="Proxima Nova"/>
          <w:color w:val="231F20"/>
          <w:spacing w:val="-9"/>
          <w:w w:val="11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23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w w:val="115"/>
        </w:rPr>
        <w:t>No</w:t>
      </w:r>
      <w:r w:rsidRPr="00017B9C">
        <w:rPr>
          <w:rFonts w:ascii="Proxima Nova" w:hAnsi="Proxima Nova"/>
          <w:color w:val="231F20"/>
          <w:w w:val="115"/>
        </w:rPr>
        <w:tab/>
      </w:r>
      <w:r w:rsidRPr="00017B9C">
        <w:rPr>
          <w:rFonts w:ascii="Proxima Nova" w:hAnsi="Proxima Nova"/>
          <w:color w:val="231F20"/>
          <w:w w:val="105"/>
        </w:rPr>
        <w:t>Scientific</w:t>
      </w:r>
      <w:r w:rsidRPr="00017B9C">
        <w:rPr>
          <w:rFonts w:ascii="Proxima Nova" w:hAnsi="Proxima Nova"/>
          <w:color w:val="231F20"/>
          <w:spacing w:val="-25"/>
          <w:w w:val="105"/>
        </w:rPr>
        <w:t xml:space="preserve"> </w:t>
      </w:r>
      <w:r w:rsidRPr="00017B9C">
        <w:rPr>
          <w:rFonts w:ascii="Proxima Nova" w:hAnsi="Proxima Nova"/>
          <w:color w:val="231F20"/>
          <w:w w:val="105"/>
        </w:rPr>
        <w:t>Overlap</w:t>
      </w:r>
      <w:r w:rsidRPr="00017B9C">
        <w:rPr>
          <w:rFonts w:ascii="Proxima Nova" w:hAnsi="Proxima Nova"/>
          <w:color w:val="231F20"/>
          <w:w w:val="10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31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spacing w:val="-9"/>
          <w:w w:val="115"/>
        </w:rPr>
        <w:t>Yes</w:t>
      </w:r>
      <w:r w:rsidRPr="00017B9C">
        <w:rPr>
          <w:rFonts w:ascii="Proxima Nova" w:hAnsi="Proxima Nova"/>
          <w:color w:val="231F20"/>
          <w:spacing w:val="-9"/>
          <w:w w:val="11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23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w w:val="115"/>
        </w:rPr>
        <w:t>No</w:t>
      </w:r>
    </w:p>
    <w:p w14:paraId="477F3A85" w14:textId="77777777" w:rsidR="003E4AC9" w:rsidRPr="00017B9C" w:rsidRDefault="003E4AC9">
      <w:pPr>
        <w:pStyle w:val="BodyText"/>
        <w:rPr>
          <w:rFonts w:ascii="Proxima Nova" w:hAnsi="Proxima Nova"/>
          <w:sz w:val="28"/>
        </w:rPr>
      </w:pPr>
    </w:p>
    <w:p w14:paraId="76F4D701" w14:textId="77777777" w:rsidR="003E4AC9" w:rsidRPr="00017B9C" w:rsidRDefault="00B26CFF">
      <w:pPr>
        <w:pStyle w:val="BodyText"/>
        <w:tabs>
          <w:tab w:val="left" w:pos="10804"/>
        </w:tabs>
        <w:spacing w:before="242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</w:rPr>
        <w:t>Agency/Industry</w:t>
      </w:r>
      <w:r w:rsidRPr="00017B9C">
        <w:rPr>
          <w:rFonts w:ascii="Proxima Nova" w:hAnsi="Proxima Nova"/>
          <w:color w:val="231F20"/>
          <w:spacing w:val="29"/>
        </w:rPr>
        <w:t xml:space="preserve"> </w:t>
      </w:r>
      <w:r w:rsidRPr="00017B9C">
        <w:rPr>
          <w:rFonts w:ascii="Proxima Nova" w:hAnsi="Proxima Nova"/>
          <w:color w:val="231F20"/>
        </w:rPr>
        <w:t>Source:</w:t>
      </w:r>
      <w:r w:rsidRPr="00017B9C">
        <w:rPr>
          <w:rFonts w:ascii="Proxima Nova" w:hAnsi="Proxima Nova"/>
          <w:color w:val="231F20"/>
          <w:u w:val="single" w:color="221E1F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ab/>
      </w:r>
    </w:p>
    <w:p w14:paraId="29E947A3" w14:textId="77777777" w:rsidR="003E4AC9" w:rsidRPr="00017B9C" w:rsidRDefault="003E4AC9">
      <w:pPr>
        <w:pStyle w:val="BodyText"/>
        <w:spacing w:before="2"/>
        <w:rPr>
          <w:rFonts w:ascii="Proxima Nova" w:hAnsi="Proxima Nova"/>
          <w:sz w:val="19"/>
        </w:rPr>
      </w:pPr>
    </w:p>
    <w:p w14:paraId="756DFEDF" w14:textId="77777777" w:rsidR="003E4AC9" w:rsidRPr="00017B9C" w:rsidRDefault="00B26CFF">
      <w:pPr>
        <w:pStyle w:val="BodyText"/>
        <w:tabs>
          <w:tab w:val="left" w:pos="10839"/>
        </w:tabs>
        <w:spacing w:before="104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</w:rPr>
        <w:t>Application</w:t>
      </w:r>
      <w:r w:rsidRPr="00017B9C">
        <w:rPr>
          <w:rFonts w:ascii="Proxima Nova" w:hAnsi="Proxima Nova"/>
          <w:color w:val="231F20"/>
          <w:spacing w:val="25"/>
        </w:rPr>
        <w:t xml:space="preserve"> </w:t>
      </w:r>
      <w:r w:rsidRPr="00017B9C">
        <w:rPr>
          <w:rFonts w:ascii="Proxima Nova" w:hAnsi="Proxima Nova"/>
          <w:color w:val="231F20"/>
        </w:rPr>
        <w:t>Title:</w:t>
      </w:r>
      <w:r w:rsidRPr="00017B9C">
        <w:rPr>
          <w:rFonts w:ascii="Proxima Nova" w:hAnsi="Proxima Nova"/>
          <w:color w:val="231F20"/>
          <w:spacing w:val="-14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ab/>
      </w:r>
    </w:p>
    <w:p w14:paraId="17D795DE" w14:textId="77777777" w:rsidR="003E4AC9" w:rsidRPr="00017B9C" w:rsidRDefault="003E4AC9">
      <w:pPr>
        <w:pStyle w:val="BodyText"/>
        <w:spacing w:before="2"/>
        <w:rPr>
          <w:rFonts w:ascii="Proxima Nova" w:hAnsi="Proxima Nova"/>
          <w:sz w:val="19"/>
        </w:rPr>
      </w:pPr>
    </w:p>
    <w:p w14:paraId="449D2C02" w14:textId="77777777" w:rsidR="003E4AC9" w:rsidRPr="00017B9C" w:rsidRDefault="00B26CFF">
      <w:pPr>
        <w:pStyle w:val="BodyText"/>
        <w:tabs>
          <w:tab w:val="left" w:pos="2800"/>
          <w:tab w:val="left" w:pos="3818"/>
          <w:tab w:val="left" w:pos="5159"/>
          <w:tab w:val="left" w:pos="7911"/>
          <w:tab w:val="left" w:pos="8929"/>
        </w:tabs>
        <w:spacing w:before="64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  <w:w w:val="105"/>
        </w:rPr>
        <w:t>Budgetary</w:t>
      </w:r>
      <w:r w:rsidRPr="00017B9C">
        <w:rPr>
          <w:rFonts w:ascii="Proxima Nova" w:hAnsi="Proxima Nova"/>
          <w:color w:val="231F20"/>
          <w:spacing w:val="-29"/>
          <w:w w:val="105"/>
        </w:rPr>
        <w:t xml:space="preserve"> </w:t>
      </w:r>
      <w:r w:rsidRPr="00017B9C">
        <w:rPr>
          <w:rFonts w:ascii="Proxima Nova" w:hAnsi="Proxima Nova"/>
          <w:color w:val="231F20"/>
          <w:w w:val="105"/>
        </w:rPr>
        <w:t>Overlap</w:t>
      </w:r>
      <w:r w:rsidRPr="00017B9C">
        <w:rPr>
          <w:rFonts w:ascii="Proxima Nova" w:hAnsi="Proxima Nova"/>
          <w:color w:val="231F20"/>
          <w:w w:val="10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31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spacing w:val="-9"/>
          <w:w w:val="115"/>
        </w:rPr>
        <w:t>Yes</w:t>
      </w:r>
      <w:r w:rsidRPr="00017B9C">
        <w:rPr>
          <w:rFonts w:ascii="Proxima Nova" w:hAnsi="Proxima Nova"/>
          <w:color w:val="231F20"/>
          <w:spacing w:val="-9"/>
          <w:w w:val="11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23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w w:val="115"/>
        </w:rPr>
        <w:t>No</w:t>
      </w:r>
      <w:r w:rsidRPr="00017B9C">
        <w:rPr>
          <w:rFonts w:ascii="Proxima Nova" w:hAnsi="Proxima Nova"/>
          <w:color w:val="231F20"/>
          <w:w w:val="115"/>
        </w:rPr>
        <w:tab/>
      </w:r>
      <w:r w:rsidRPr="00017B9C">
        <w:rPr>
          <w:rFonts w:ascii="Proxima Nova" w:hAnsi="Proxima Nova"/>
          <w:color w:val="231F20"/>
          <w:w w:val="105"/>
        </w:rPr>
        <w:t>Scientific</w:t>
      </w:r>
      <w:r w:rsidRPr="00017B9C">
        <w:rPr>
          <w:rFonts w:ascii="Proxima Nova" w:hAnsi="Proxima Nova"/>
          <w:color w:val="231F20"/>
          <w:spacing w:val="-25"/>
          <w:w w:val="105"/>
        </w:rPr>
        <w:t xml:space="preserve"> </w:t>
      </w:r>
      <w:r w:rsidRPr="00017B9C">
        <w:rPr>
          <w:rFonts w:ascii="Proxima Nova" w:hAnsi="Proxima Nova"/>
          <w:color w:val="231F20"/>
          <w:w w:val="105"/>
        </w:rPr>
        <w:t>Overlap</w:t>
      </w:r>
      <w:r w:rsidRPr="00017B9C">
        <w:rPr>
          <w:rFonts w:ascii="Proxima Nova" w:hAnsi="Proxima Nova"/>
          <w:color w:val="231F20"/>
          <w:w w:val="10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31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spacing w:val="-9"/>
          <w:w w:val="115"/>
        </w:rPr>
        <w:t>Yes</w:t>
      </w:r>
      <w:r w:rsidRPr="00017B9C">
        <w:rPr>
          <w:rFonts w:ascii="Proxima Nova" w:hAnsi="Proxima Nova"/>
          <w:color w:val="231F20"/>
          <w:spacing w:val="-9"/>
          <w:w w:val="11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23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w w:val="115"/>
        </w:rPr>
        <w:t>No</w:t>
      </w:r>
    </w:p>
    <w:p w14:paraId="5CAE11B5" w14:textId="77777777" w:rsidR="003E4AC9" w:rsidRPr="00017B9C" w:rsidRDefault="003E4AC9">
      <w:pPr>
        <w:pStyle w:val="BodyText"/>
        <w:rPr>
          <w:rFonts w:ascii="Proxima Nova" w:hAnsi="Proxima Nova"/>
          <w:sz w:val="28"/>
        </w:rPr>
      </w:pPr>
    </w:p>
    <w:p w14:paraId="1CEA2373" w14:textId="77777777" w:rsidR="003E4AC9" w:rsidRPr="00017B9C" w:rsidRDefault="00B26CFF">
      <w:pPr>
        <w:pStyle w:val="BodyText"/>
        <w:tabs>
          <w:tab w:val="left" w:pos="10804"/>
        </w:tabs>
        <w:spacing w:before="242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</w:rPr>
        <w:t>Agency/Industry</w:t>
      </w:r>
      <w:r w:rsidRPr="00017B9C">
        <w:rPr>
          <w:rFonts w:ascii="Proxima Nova" w:hAnsi="Proxima Nova"/>
          <w:color w:val="231F20"/>
          <w:spacing w:val="29"/>
        </w:rPr>
        <w:t xml:space="preserve"> </w:t>
      </w:r>
      <w:r w:rsidRPr="00017B9C">
        <w:rPr>
          <w:rFonts w:ascii="Proxima Nova" w:hAnsi="Proxima Nova"/>
          <w:color w:val="231F20"/>
        </w:rPr>
        <w:t>Source:</w:t>
      </w:r>
      <w:r w:rsidRPr="00017B9C">
        <w:rPr>
          <w:rFonts w:ascii="Proxima Nova" w:hAnsi="Proxima Nova"/>
          <w:color w:val="231F20"/>
          <w:u w:val="single" w:color="221E1F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ab/>
      </w:r>
    </w:p>
    <w:p w14:paraId="5D5EAC52" w14:textId="77777777" w:rsidR="003E4AC9" w:rsidRPr="00017B9C" w:rsidRDefault="003E4AC9">
      <w:pPr>
        <w:pStyle w:val="BodyText"/>
        <w:spacing w:before="2"/>
        <w:rPr>
          <w:rFonts w:ascii="Proxima Nova" w:hAnsi="Proxima Nova"/>
          <w:sz w:val="19"/>
        </w:rPr>
      </w:pPr>
    </w:p>
    <w:p w14:paraId="1405B2D0" w14:textId="77777777" w:rsidR="003E4AC9" w:rsidRPr="00017B9C" w:rsidRDefault="00B26CFF">
      <w:pPr>
        <w:pStyle w:val="BodyText"/>
        <w:tabs>
          <w:tab w:val="left" w:pos="10839"/>
        </w:tabs>
        <w:spacing w:before="103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</w:rPr>
        <w:t>Application</w:t>
      </w:r>
      <w:r w:rsidRPr="00017B9C">
        <w:rPr>
          <w:rFonts w:ascii="Proxima Nova" w:hAnsi="Proxima Nova"/>
          <w:color w:val="231F20"/>
          <w:spacing w:val="25"/>
        </w:rPr>
        <w:t xml:space="preserve"> </w:t>
      </w:r>
      <w:r w:rsidRPr="00017B9C">
        <w:rPr>
          <w:rFonts w:ascii="Proxima Nova" w:hAnsi="Proxima Nova"/>
          <w:color w:val="231F20"/>
        </w:rPr>
        <w:t>Title:</w:t>
      </w:r>
      <w:r w:rsidRPr="00017B9C">
        <w:rPr>
          <w:rFonts w:ascii="Proxima Nova" w:hAnsi="Proxima Nova"/>
          <w:color w:val="231F20"/>
          <w:spacing w:val="-14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ab/>
      </w:r>
    </w:p>
    <w:p w14:paraId="39A9940E" w14:textId="77777777" w:rsidR="003E4AC9" w:rsidRPr="00017B9C" w:rsidRDefault="003E4AC9">
      <w:pPr>
        <w:pStyle w:val="BodyText"/>
        <w:spacing w:before="2"/>
        <w:rPr>
          <w:rFonts w:ascii="Proxima Nova" w:hAnsi="Proxima Nova"/>
          <w:sz w:val="19"/>
        </w:rPr>
      </w:pPr>
    </w:p>
    <w:p w14:paraId="39A1A34B" w14:textId="77777777" w:rsidR="003E4AC9" w:rsidRPr="00017B9C" w:rsidRDefault="00B26CFF">
      <w:pPr>
        <w:pStyle w:val="BodyText"/>
        <w:tabs>
          <w:tab w:val="left" w:pos="2867"/>
          <w:tab w:val="left" w:pos="3885"/>
          <w:tab w:val="left" w:pos="5159"/>
          <w:tab w:val="left" w:pos="7911"/>
          <w:tab w:val="left" w:pos="8929"/>
        </w:tabs>
        <w:spacing w:before="64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  <w:w w:val="105"/>
        </w:rPr>
        <w:t>Budgetary</w:t>
      </w:r>
      <w:r w:rsidRPr="00017B9C">
        <w:rPr>
          <w:rFonts w:ascii="Proxima Nova" w:hAnsi="Proxima Nova"/>
          <w:color w:val="231F20"/>
          <w:spacing w:val="-29"/>
          <w:w w:val="105"/>
        </w:rPr>
        <w:t xml:space="preserve"> </w:t>
      </w:r>
      <w:r w:rsidRPr="00017B9C">
        <w:rPr>
          <w:rFonts w:ascii="Proxima Nova" w:hAnsi="Proxima Nova"/>
          <w:color w:val="231F20"/>
          <w:w w:val="105"/>
        </w:rPr>
        <w:t>Overlap</w:t>
      </w:r>
      <w:r w:rsidRPr="00017B9C">
        <w:rPr>
          <w:rFonts w:ascii="Proxima Nova" w:hAnsi="Proxima Nova"/>
          <w:color w:val="231F20"/>
          <w:w w:val="10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31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spacing w:val="-9"/>
          <w:w w:val="115"/>
        </w:rPr>
        <w:t>Yes</w:t>
      </w:r>
      <w:r w:rsidRPr="00017B9C">
        <w:rPr>
          <w:rFonts w:ascii="Proxima Nova" w:hAnsi="Proxima Nova"/>
          <w:color w:val="231F20"/>
          <w:spacing w:val="-9"/>
          <w:w w:val="11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23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w w:val="115"/>
        </w:rPr>
        <w:t>No</w:t>
      </w:r>
      <w:r w:rsidRPr="00017B9C">
        <w:rPr>
          <w:rFonts w:ascii="Proxima Nova" w:hAnsi="Proxima Nova"/>
          <w:color w:val="231F20"/>
          <w:w w:val="115"/>
        </w:rPr>
        <w:tab/>
      </w:r>
      <w:r w:rsidRPr="00017B9C">
        <w:rPr>
          <w:rFonts w:ascii="Proxima Nova" w:hAnsi="Proxima Nova"/>
          <w:color w:val="231F20"/>
          <w:w w:val="105"/>
        </w:rPr>
        <w:t>Scientific</w:t>
      </w:r>
      <w:r w:rsidRPr="00017B9C">
        <w:rPr>
          <w:rFonts w:ascii="Proxima Nova" w:hAnsi="Proxima Nova"/>
          <w:color w:val="231F20"/>
          <w:spacing w:val="-25"/>
          <w:w w:val="105"/>
        </w:rPr>
        <w:t xml:space="preserve"> </w:t>
      </w:r>
      <w:r w:rsidRPr="00017B9C">
        <w:rPr>
          <w:rFonts w:ascii="Proxima Nova" w:hAnsi="Proxima Nova"/>
          <w:color w:val="231F20"/>
          <w:w w:val="105"/>
        </w:rPr>
        <w:t>Overlap</w:t>
      </w:r>
      <w:r w:rsidRPr="00017B9C">
        <w:rPr>
          <w:rFonts w:ascii="Proxima Nova" w:hAnsi="Proxima Nova"/>
          <w:color w:val="231F20"/>
          <w:w w:val="10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31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spacing w:val="-9"/>
          <w:w w:val="115"/>
        </w:rPr>
        <w:t>Yes</w:t>
      </w:r>
      <w:r w:rsidRPr="00017B9C">
        <w:rPr>
          <w:rFonts w:ascii="Proxima Nova" w:hAnsi="Proxima Nova"/>
          <w:color w:val="231F20"/>
          <w:spacing w:val="-9"/>
          <w:w w:val="11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23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w w:val="115"/>
        </w:rPr>
        <w:t>No</w:t>
      </w:r>
    </w:p>
    <w:p w14:paraId="090255A8" w14:textId="77777777" w:rsidR="003E4AC9" w:rsidRPr="00017B9C" w:rsidRDefault="003E4AC9">
      <w:pPr>
        <w:pStyle w:val="BodyText"/>
        <w:rPr>
          <w:rFonts w:ascii="Proxima Nova" w:hAnsi="Proxima Nova"/>
          <w:sz w:val="28"/>
        </w:rPr>
      </w:pPr>
    </w:p>
    <w:p w14:paraId="399CC69A" w14:textId="77777777" w:rsidR="003E4AC9" w:rsidRPr="00017B9C" w:rsidRDefault="00B26CFF">
      <w:pPr>
        <w:pStyle w:val="BodyText"/>
        <w:tabs>
          <w:tab w:val="left" w:pos="10804"/>
        </w:tabs>
        <w:spacing w:before="242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</w:rPr>
        <w:t>Agency/Industry</w:t>
      </w:r>
      <w:r w:rsidRPr="00017B9C">
        <w:rPr>
          <w:rFonts w:ascii="Proxima Nova" w:hAnsi="Proxima Nova"/>
          <w:color w:val="231F20"/>
          <w:spacing w:val="29"/>
        </w:rPr>
        <w:t xml:space="preserve"> </w:t>
      </w:r>
      <w:r w:rsidRPr="00017B9C">
        <w:rPr>
          <w:rFonts w:ascii="Proxima Nova" w:hAnsi="Proxima Nova"/>
          <w:color w:val="231F20"/>
        </w:rPr>
        <w:t>Source:</w:t>
      </w:r>
      <w:r w:rsidRPr="00017B9C">
        <w:rPr>
          <w:rFonts w:ascii="Proxima Nova" w:hAnsi="Proxima Nova"/>
          <w:color w:val="231F20"/>
          <w:u w:val="single" w:color="221E1F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ab/>
      </w:r>
    </w:p>
    <w:p w14:paraId="4E7BE11B" w14:textId="77777777" w:rsidR="003E4AC9" w:rsidRPr="00017B9C" w:rsidRDefault="003E4AC9">
      <w:pPr>
        <w:pStyle w:val="BodyText"/>
        <w:spacing w:before="2"/>
        <w:rPr>
          <w:rFonts w:ascii="Proxima Nova" w:hAnsi="Proxima Nova"/>
          <w:sz w:val="19"/>
        </w:rPr>
      </w:pPr>
    </w:p>
    <w:p w14:paraId="01779683" w14:textId="77777777" w:rsidR="003E4AC9" w:rsidRPr="00017B9C" w:rsidRDefault="00B26CFF">
      <w:pPr>
        <w:pStyle w:val="BodyText"/>
        <w:tabs>
          <w:tab w:val="left" w:pos="10839"/>
        </w:tabs>
        <w:spacing w:before="103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</w:rPr>
        <w:t>Application</w:t>
      </w:r>
      <w:r w:rsidRPr="00017B9C">
        <w:rPr>
          <w:rFonts w:ascii="Proxima Nova" w:hAnsi="Proxima Nova"/>
          <w:color w:val="231F20"/>
          <w:spacing w:val="25"/>
        </w:rPr>
        <w:t xml:space="preserve"> </w:t>
      </w:r>
      <w:r w:rsidRPr="00017B9C">
        <w:rPr>
          <w:rFonts w:ascii="Proxima Nova" w:hAnsi="Proxima Nova"/>
          <w:color w:val="231F20"/>
        </w:rPr>
        <w:t>Title:</w:t>
      </w:r>
      <w:r w:rsidRPr="00017B9C">
        <w:rPr>
          <w:rFonts w:ascii="Proxima Nova" w:hAnsi="Proxima Nova"/>
          <w:color w:val="231F20"/>
          <w:spacing w:val="-14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ab/>
      </w:r>
    </w:p>
    <w:p w14:paraId="63D5E0ED" w14:textId="77777777" w:rsidR="003E4AC9" w:rsidRPr="00017B9C" w:rsidRDefault="003E4AC9">
      <w:pPr>
        <w:pStyle w:val="BodyText"/>
        <w:spacing w:before="2"/>
        <w:rPr>
          <w:rFonts w:ascii="Proxima Nova" w:hAnsi="Proxima Nova"/>
          <w:sz w:val="19"/>
        </w:rPr>
      </w:pPr>
    </w:p>
    <w:p w14:paraId="1F22CCED" w14:textId="77777777" w:rsidR="003E4AC9" w:rsidRPr="00017B9C" w:rsidRDefault="00B26CFF">
      <w:pPr>
        <w:pStyle w:val="BodyText"/>
        <w:tabs>
          <w:tab w:val="left" w:pos="2867"/>
          <w:tab w:val="left" w:pos="3885"/>
          <w:tab w:val="left" w:pos="5159"/>
          <w:tab w:val="left" w:pos="7911"/>
          <w:tab w:val="left" w:pos="8929"/>
        </w:tabs>
        <w:spacing w:before="64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  <w:w w:val="105"/>
        </w:rPr>
        <w:t>Budgetary</w:t>
      </w:r>
      <w:r w:rsidRPr="00017B9C">
        <w:rPr>
          <w:rFonts w:ascii="Proxima Nova" w:hAnsi="Proxima Nova"/>
          <w:color w:val="231F20"/>
          <w:spacing w:val="-29"/>
          <w:w w:val="105"/>
        </w:rPr>
        <w:t xml:space="preserve"> </w:t>
      </w:r>
      <w:r w:rsidRPr="00017B9C">
        <w:rPr>
          <w:rFonts w:ascii="Proxima Nova" w:hAnsi="Proxima Nova"/>
          <w:color w:val="231F20"/>
          <w:w w:val="105"/>
        </w:rPr>
        <w:t>Overlap</w:t>
      </w:r>
      <w:r w:rsidRPr="00017B9C">
        <w:rPr>
          <w:rFonts w:ascii="Proxima Nova" w:hAnsi="Proxima Nova"/>
          <w:color w:val="231F20"/>
          <w:w w:val="10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31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spacing w:val="-9"/>
          <w:w w:val="115"/>
        </w:rPr>
        <w:t>Yes</w:t>
      </w:r>
      <w:r w:rsidRPr="00017B9C">
        <w:rPr>
          <w:rFonts w:ascii="Proxima Nova" w:hAnsi="Proxima Nova"/>
          <w:color w:val="231F20"/>
          <w:spacing w:val="-9"/>
          <w:w w:val="11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23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w w:val="115"/>
        </w:rPr>
        <w:t>No</w:t>
      </w:r>
      <w:r w:rsidRPr="00017B9C">
        <w:rPr>
          <w:rFonts w:ascii="Proxima Nova" w:hAnsi="Proxima Nova"/>
          <w:color w:val="231F20"/>
          <w:w w:val="115"/>
        </w:rPr>
        <w:tab/>
      </w:r>
      <w:r w:rsidRPr="00017B9C">
        <w:rPr>
          <w:rFonts w:ascii="Proxima Nova" w:hAnsi="Proxima Nova"/>
          <w:color w:val="231F20"/>
          <w:w w:val="105"/>
        </w:rPr>
        <w:t>Scientific</w:t>
      </w:r>
      <w:r w:rsidRPr="00017B9C">
        <w:rPr>
          <w:rFonts w:ascii="Proxima Nova" w:hAnsi="Proxima Nova"/>
          <w:color w:val="231F20"/>
          <w:spacing w:val="-25"/>
          <w:w w:val="105"/>
        </w:rPr>
        <w:t xml:space="preserve"> </w:t>
      </w:r>
      <w:r w:rsidRPr="00017B9C">
        <w:rPr>
          <w:rFonts w:ascii="Proxima Nova" w:hAnsi="Proxima Nova"/>
          <w:color w:val="231F20"/>
          <w:w w:val="105"/>
        </w:rPr>
        <w:t>Overlap</w:t>
      </w:r>
      <w:r w:rsidRPr="00017B9C">
        <w:rPr>
          <w:rFonts w:ascii="Proxima Nova" w:hAnsi="Proxima Nova"/>
          <w:color w:val="231F20"/>
          <w:w w:val="10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31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spacing w:val="-9"/>
          <w:w w:val="115"/>
        </w:rPr>
        <w:t>Yes</w:t>
      </w:r>
      <w:r w:rsidRPr="00017B9C">
        <w:rPr>
          <w:rFonts w:ascii="Proxima Nova" w:hAnsi="Proxima Nova"/>
          <w:color w:val="231F20"/>
          <w:spacing w:val="-9"/>
          <w:w w:val="11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23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w w:val="115"/>
        </w:rPr>
        <w:t>No</w:t>
      </w:r>
    </w:p>
    <w:p w14:paraId="151C6376" w14:textId="77777777" w:rsidR="003E4AC9" w:rsidRPr="00017B9C" w:rsidRDefault="003E4AC9">
      <w:pPr>
        <w:pStyle w:val="BodyText"/>
        <w:rPr>
          <w:rFonts w:ascii="Proxima Nova" w:hAnsi="Proxima Nova"/>
          <w:sz w:val="28"/>
        </w:rPr>
      </w:pPr>
    </w:p>
    <w:p w14:paraId="7D2064A7" w14:textId="77777777" w:rsidR="003E4AC9" w:rsidRPr="00017B9C" w:rsidRDefault="003E4AC9">
      <w:pPr>
        <w:pStyle w:val="BodyText"/>
        <w:rPr>
          <w:rFonts w:ascii="Proxima Nova" w:hAnsi="Proxima Nova"/>
          <w:sz w:val="28"/>
        </w:rPr>
      </w:pPr>
    </w:p>
    <w:p w14:paraId="5EC2631C" w14:textId="77777777" w:rsidR="003E4AC9" w:rsidRPr="00017B9C" w:rsidRDefault="00B26CFF">
      <w:pPr>
        <w:pStyle w:val="BodyText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  <w:w w:val="135"/>
          <w:position w:val="4"/>
        </w:rPr>
        <w:t xml:space="preserve">□ </w:t>
      </w:r>
      <w:r w:rsidRPr="00017B9C">
        <w:rPr>
          <w:rFonts w:ascii="Proxima Nova" w:hAnsi="Proxima Nova"/>
          <w:color w:val="231F20"/>
          <w:w w:val="110"/>
        </w:rPr>
        <w:t>I do not have any pending applications for funding.</w:t>
      </w:r>
    </w:p>
    <w:p w14:paraId="62612088" w14:textId="77777777" w:rsidR="003E4AC9" w:rsidRPr="00017B9C" w:rsidRDefault="003E4AC9">
      <w:pPr>
        <w:pStyle w:val="BodyText"/>
        <w:rPr>
          <w:rFonts w:ascii="Proxima Nova" w:hAnsi="Proxima Nova"/>
          <w:sz w:val="28"/>
        </w:rPr>
      </w:pPr>
    </w:p>
    <w:p w14:paraId="4329E8CF" w14:textId="77777777" w:rsidR="003E4AC9" w:rsidRPr="00017B9C" w:rsidRDefault="003E4AC9">
      <w:pPr>
        <w:pStyle w:val="BodyText"/>
        <w:spacing w:before="6"/>
        <w:rPr>
          <w:rFonts w:ascii="Proxima Nova" w:hAnsi="Proxima Nova"/>
          <w:sz w:val="31"/>
        </w:rPr>
      </w:pPr>
    </w:p>
    <w:p w14:paraId="39D51A27" w14:textId="77777777" w:rsidR="003E4AC9" w:rsidRPr="00017B9C" w:rsidRDefault="00B26CFF">
      <w:pPr>
        <w:pStyle w:val="BodyText"/>
        <w:tabs>
          <w:tab w:val="left" w:pos="10826"/>
        </w:tabs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</w:rPr>
        <w:t>Print</w:t>
      </w:r>
      <w:r w:rsidRPr="00017B9C">
        <w:rPr>
          <w:rFonts w:ascii="Proxima Nova" w:hAnsi="Proxima Nova"/>
          <w:color w:val="231F20"/>
          <w:spacing w:val="-1"/>
        </w:rPr>
        <w:t xml:space="preserve"> </w:t>
      </w:r>
      <w:r w:rsidRPr="00017B9C">
        <w:rPr>
          <w:rFonts w:ascii="Proxima Nova" w:hAnsi="Proxima Nova"/>
          <w:color w:val="231F20"/>
        </w:rPr>
        <w:t>name:</w:t>
      </w:r>
      <w:r w:rsidRPr="00017B9C">
        <w:rPr>
          <w:rFonts w:ascii="Proxima Nova" w:hAnsi="Proxima Nova"/>
          <w:color w:val="231F20"/>
          <w:u w:val="single" w:color="221E1F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ab/>
      </w:r>
    </w:p>
    <w:p w14:paraId="3F59128D" w14:textId="77777777" w:rsidR="003E4AC9" w:rsidRDefault="003E4AC9">
      <w:pPr>
        <w:pStyle w:val="BodyText"/>
        <w:rPr>
          <w:sz w:val="20"/>
        </w:rPr>
      </w:pPr>
    </w:p>
    <w:p w14:paraId="57297088" w14:textId="73B2C609" w:rsidR="003E4AC9" w:rsidRDefault="003E4AC9">
      <w:pPr>
        <w:pStyle w:val="BodyText"/>
        <w:rPr>
          <w:sz w:val="20"/>
        </w:rPr>
      </w:pPr>
    </w:p>
    <w:p w14:paraId="2C642DEC" w14:textId="77777777" w:rsidR="004D04BE" w:rsidRPr="004D04BE" w:rsidRDefault="004D04BE" w:rsidP="004D04BE">
      <w:pPr>
        <w:jc w:val="center"/>
      </w:pPr>
    </w:p>
    <w:sectPr w:rsidR="004D04BE" w:rsidRPr="004D04BE">
      <w:headerReference w:type="default" r:id="rId9"/>
      <w:footerReference w:type="default" r:id="rId10"/>
      <w:type w:val="continuous"/>
      <w:pgSz w:w="12240" w:h="15840"/>
      <w:pgMar w:top="720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161FC" w14:textId="77777777" w:rsidR="004D79B0" w:rsidRDefault="004D79B0" w:rsidP="00B26CFF">
      <w:r>
        <w:separator/>
      </w:r>
    </w:p>
  </w:endnote>
  <w:endnote w:type="continuationSeparator" w:id="0">
    <w:p w14:paraId="2B857108" w14:textId="77777777" w:rsidR="004D79B0" w:rsidRDefault="004D79B0" w:rsidP="00B2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Tahoma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7D863" w14:textId="52B42255" w:rsidR="004D04BE" w:rsidRPr="00017B9C" w:rsidRDefault="00017B9C" w:rsidP="00017B9C">
    <w:pPr>
      <w:pStyle w:val="Footer"/>
    </w:pPr>
    <w:r w:rsidRPr="00017B9C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D197E91" wp14:editId="035D6865">
              <wp:simplePos x="0" y="0"/>
              <wp:positionH relativeFrom="column">
                <wp:posOffset>-200025</wp:posOffset>
              </wp:positionH>
              <wp:positionV relativeFrom="paragraph">
                <wp:posOffset>100330</wp:posOffset>
              </wp:positionV>
              <wp:extent cx="2124075" cy="1404620"/>
              <wp:effectExtent l="0" t="0" r="9525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39D861" w14:textId="77777777" w:rsidR="00017B9C" w:rsidRPr="00834812" w:rsidRDefault="00017B9C" w:rsidP="00017B9C">
                          <w:pPr>
                            <w:suppressAutoHyphens/>
                            <w:rPr>
                              <w:rFonts w:ascii="Proxima Nova" w:hAnsi="Proxima Nova" w:cs="Proxima Nov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Proxima Nova" w:hAnsi="Proxima Nova" w:cs="Proxima Nova"/>
                              <w:sz w:val="12"/>
                              <w:szCs w:val="12"/>
                            </w:rPr>
                            <w:t>GILEAD and the GILEAD logo are registered trademarks of Gilead Sciences, Inc., or one of its related companies. © 2020 Gilead Sciences, Inc.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197E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5.75pt;margin-top:7.9pt;width:167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5RoIQIAAB4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" stroked="f">
              <v:textbox style="mso-fit-shape-to-text:t">
                <w:txbxContent>
                  <w:p w14:paraId="4039D861" w14:textId="77777777" w:rsidR="00017B9C" w:rsidRPr="00834812" w:rsidRDefault="00017B9C" w:rsidP="00017B9C">
                    <w:pPr>
                      <w:suppressAutoHyphens/>
                      <w:rPr>
                        <w:rFonts w:ascii="Proxima Nova" w:hAnsi="Proxima Nova" w:cs="Proxima Nova"/>
                        <w:sz w:val="12"/>
                        <w:szCs w:val="12"/>
                      </w:rPr>
                    </w:pPr>
                    <w:r>
                      <w:rPr>
                        <w:rFonts w:ascii="Proxima Nova" w:hAnsi="Proxima Nova" w:cs="Proxima Nova"/>
                        <w:sz w:val="12"/>
                        <w:szCs w:val="12"/>
                      </w:rPr>
                      <w:t>GILEAD and the GILEAD logo are registered trademarks of Gilead Sciences, Inc., or one of its related companies. © 2020 Gilead Sciences, Inc. All rights reserved.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17B9C">
      <w:rPr>
        <w:noProof/>
      </w:rPr>
      <w:drawing>
        <wp:anchor distT="0" distB="0" distL="114300" distR="114300" simplePos="0" relativeHeight="251659264" behindDoc="0" locked="0" layoutInCell="1" allowOverlap="1" wp14:anchorId="38330A4E" wp14:editId="7BD92D6F">
          <wp:simplePos x="0" y="0"/>
          <wp:positionH relativeFrom="column">
            <wp:posOffset>-136525</wp:posOffset>
          </wp:positionH>
          <wp:positionV relativeFrom="paragraph">
            <wp:posOffset>-504825</wp:posOffset>
          </wp:positionV>
          <wp:extent cx="1704975" cy="571166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P_PrimaryWhite2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5711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B6AAE" w14:textId="77777777" w:rsidR="004D79B0" w:rsidRDefault="004D79B0" w:rsidP="00B26CFF">
      <w:r>
        <w:separator/>
      </w:r>
    </w:p>
  </w:footnote>
  <w:footnote w:type="continuationSeparator" w:id="0">
    <w:p w14:paraId="4660B3D9" w14:textId="77777777" w:rsidR="004D79B0" w:rsidRDefault="004D79B0" w:rsidP="00B26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A77E8" w14:textId="50C0EC52" w:rsidR="00B26CFF" w:rsidRDefault="00713DE3">
    <w:pPr>
      <w:pStyle w:val="Header"/>
    </w:pPr>
    <w:r>
      <w:rPr>
        <w:noProof/>
      </w:rPr>
      <w:drawing>
        <wp:inline distT="0" distB="0" distL="0" distR="0" wp14:anchorId="1436F729" wp14:editId="0342C16B">
          <wp:extent cx="6997700" cy="635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SP-Antifung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C9"/>
    <w:rsid w:val="00017B9C"/>
    <w:rsid w:val="00080CD2"/>
    <w:rsid w:val="002061AD"/>
    <w:rsid w:val="00284145"/>
    <w:rsid w:val="003E4AC9"/>
    <w:rsid w:val="004D04BE"/>
    <w:rsid w:val="004D79B0"/>
    <w:rsid w:val="00637BC0"/>
    <w:rsid w:val="006D39AD"/>
    <w:rsid w:val="00713DE3"/>
    <w:rsid w:val="007378BD"/>
    <w:rsid w:val="00871AE7"/>
    <w:rsid w:val="00AF7904"/>
    <w:rsid w:val="00B26CFF"/>
    <w:rsid w:val="00B7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8A14F8A"/>
  <w15:docId w15:val="{13EFD4C8-6573-47FF-B4D8-028E56F3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26C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CFF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26C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CFF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C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FF"/>
    <w:rPr>
      <w:rFonts w:ascii="Segoe UI" w:eastAsia="Arial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71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A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AE7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AE7"/>
    <w:rPr>
      <w:rFonts w:ascii="Arial" w:eastAsia="Arial" w:hAnsi="Arial" w:cs="Arial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D35CA102182B4398B0AD2F1D90F7A0" ma:contentTypeVersion="9" ma:contentTypeDescription="Create a new document." ma:contentTypeScope="" ma:versionID="06e97faf5b63f5e64d9e2c263b9233a2">
  <xsd:schema xmlns:xsd="http://www.w3.org/2001/XMLSchema" xmlns:xs="http://www.w3.org/2001/XMLSchema" xmlns:p="http://schemas.microsoft.com/office/2006/metadata/properties" xmlns:ns3="c6695891-bb25-488b-a8e7-78977d2bab83" targetNamespace="http://schemas.microsoft.com/office/2006/metadata/properties" ma:root="true" ma:fieldsID="83f2d2fa04b6c27879adea56050ebe2a" ns3:_="">
    <xsd:import namespace="c6695891-bb25-488b-a8e7-78977d2bab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95891-bb25-488b-a8e7-78977d2ba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7B88A2-ECD5-46CE-93D1-959D33F53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95891-bb25-488b-a8e7-78977d2bab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8AD99B-3741-4943-B380-4120CF5E1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6295A7-AE78-42E7-810E-133D4FFB32A4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c6695891-bb25-488b-a8e7-78977d2bab8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Bolwell, Charlotte (GB)</dc:creator>
  <cp:lastModifiedBy>Charlotte Bolwell (GB)</cp:lastModifiedBy>
  <cp:revision>10</cp:revision>
  <dcterms:created xsi:type="dcterms:W3CDTF">2020-01-30T14:30:00Z</dcterms:created>
  <dcterms:modified xsi:type="dcterms:W3CDTF">2020-10-28T09:30:00Z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2020-01-23T00:00:00Z</vt:filetime>
  </property>
  <property fmtid="{D5CDD505-2E9C-101B-9397-08002B2CF9AE}" pid="5" name="ContentTypeId">
    <vt:lpwstr>0x01010003D35CA102182B4398B0AD2F1D90F7A0</vt:lpwstr>
  </property>
</Properties>
</file>