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BD3F" w14:textId="77777777" w:rsidR="007466EC" w:rsidRDefault="007466EC" w:rsidP="00A64344">
      <w:pPr>
        <w:jc w:val="center"/>
        <w:rPr>
          <w:sz w:val="62"/>
        </w:rPr>
        <w:sectPr w:rsidR="007466EC" w:rsidSect="00A64344">
          <w:headerReference w:type="default" r:id="rId10"/>
          <w:footerReference w:type="default" r:id="rId11"/>
          <w:type w:val="continuous"/>
          <w:pgSz w:w="12240" w:h="15840"/>
          <w:pgMar w:top="302" w:right="619" w:bottom="274" w:left="619" w:header="720" w:footer="720" w:gutter="0"/>
          <w:cols w:num="2" w:space="720" w:equalWidth="0">
            <w:col w:w="1595" w:space="40"/>
            <w:col w:w="9367"/>
          </w:cols>
        </w:sectPr>
      </w:pPr>
    </w:p>
    <w:p w14:paraId="627F13AD" w14:textId="77777777" w:rsidR="004A0FD8" w:rsidRPr="00A64344" w:rsidRDefault="004A0FD8" w:rsidP="00A64344">
      <w:pPr>
        <w:rPr>
          <w:b/>
          <w:sz w:val="24"/>
          <w:szCs w:val="20"/>
        </w:rPr>
      </w:pPr>
      <w:r w:rsidRPr="00A64344">
        <w:rPr>
          <w:rFonts w:ascii="Proxima Nova" w:eastAsia="Calibri" w:hAnsi="Proxima Nova" w:cstheme="minorBidi"/>
          <w:b/>
          <w:bCs/>
          <w:color w:val="C00000"/>
          <w:spacing w:val="-1"/>
          <w:sz w:val="34"/>
          <w:szCs w:val="32"/>
          <w:u w:color="000000"/>
          <w:lang w:bidi="ar-SA"/>
        </w:rPr>
        <w:t>ACKNOWLEDGEMENT OF INDIRECT COSTS LIMITATION</w:t>
      </w:r>
    </w:p>
    <w:p w14:paraId="4022C97C" w14:textId="77777777" w:rsidR="004A0FD8" w:rsidRDefault="004A0FD8" w:rsidP="004A0FD8">
      <w:pPr>
        <w:pStyle w:val="BodyText"/>
        <w:rPr>
          <w:b/>
          <w:sz w:val="20"/>
        </w:rPr>
      </w:pPr>
    </w:p>
    <w:p w14:paraId="11987AA2" w14:textId="77777777" w:rsidR="004A0FD8" w:rsidRDefault="004A0FD8" w:rsidP="004A0FD8">
      <w:pPr>
        <w:pStyle w:val="BodyText"/>
        <w:spacing w:before="5"/>
        <w:rPr>
          <w:b/>
        </w:rPr>
      </w:pPr>
    </w:p>
    <w:p w14:paraId="212AA8AE" w14:textId="1A67A3CE" w:rsidR="0029217D" w:rsidRDefault="004A0FD8" w:rsidP="0029217D">
      <w:pPr>
        <w:pStyle w:val="BodyText"/>
        <w:spacing w:line="626" w:lineRule="auto"/>
        <w:ind w:left="116"/>
        <w:rPr>
          <w:rFonts w:ascii="Proxima Nova" w:hAnsi="Proxima Nova"/>
          <w:color w:val="231F20"/>
          <w:sz w:val="14"/>
        </w:rPr>
      </w:pPr>
      <w:r w:rsidRPr="005A1AB7">
        <w:rPr>
          <w:rFonts w:ascii="Proxima Nova" w:hAnsi="Proxima Nova"/>
          <w:color w:val="231F20"/>
        </w:rPr>
        <w:t xml:space="preserve">By signing this document, I certify that I have read and understand the Gilead Sciences </w:t>
      </w:r>
      <w:r w:rsidR="0029217D">
        <w:rPr>
          <w:rFonts w:ascii="Proxima Nova" w:hAnsi="Proxima Nova"/>
          <w:color w:val="231F20"/>
        </w:rPr>
        <w:t xml:space="preserve">and Kite </w:t>
      </w:r>
      <w:r w:rsidRPr="005A1AB7">
        <w:rPr>
          <w:rFonts w:ascii="Proxima Nova" w:hAnsi="Proxima Nova"/>
          <w:color w:val="231F20"/>
        </w:rPr>
        <w:t xml:space="preserve">Research Scholars Program in </w:t>
      </w:r>
      <w:r w:rsidR="0029217D">
        <w:rPr>
          <w:rFonts w:ascii="Proxima Nova" w:hAnsi="Proxima Nova"/>
          <w:color w:val="231F20"/>
        </w:rPr>
        <w:t>Hemat</w:t>
      </w:r>
      <w:r w:rsidR="00A23CF5">
        <w:rPr>
          <w:rFonts w:ascii="Proxima Nova" w:hAnsi="Proxima Nova"/>
          <w:color w:val="231F20"/>
        </w:rPr>
        <w:t>ologic Malignancies</w:t>
      </w:r>
      <w:r w:rsidR="00692FDE">
        <w:rPr>
          <w:rFonts w:ascii="Proxima Nova" w:hAnsi="Proxima Nova"/>
          <w:color w:val="231F20"/>
        </w:rPr>
        <w:t xml:space="preserve"> </w:t>
      </w:r>
      <w:r w:rsidRPr="005A1AB7">
        <w:rPr>
          <w:rFonts w:ascii="Proxima Nova" w:hAnsi="Proxima Nova"/>
          <w:color w:val="231F20"/>
        </w:rPr>
        <w:t xml:space="preserve">Budget Guidelines and agree that indirect costs may not exceed </w:t>
      </w:r>
      <w:r>
        <w:rPr>
          <w:rFonts w:ascii="Proxima Nova" w:hAnsi="Proxima Nova"/>
          <w:color w:val="231F20"/>
        </w:rPr>
        <w:t>10</w:t>
      </w:r>
      <w:r w:rsidRPr="005A1AB7">
        <w:rPr>
          <w:rFonts w:ascii="Proxima Nova" w:hAnsi="Proxima Nova"/>
          <w:color w:val="231F20"/>
        </w:rPr>
        <w:t>% of the award value</w:t>
      </w:r>
      <w:r w:rsidRPr="008B4C4B">
        <w:rPr>
          <w:rFonts w:ascii="Proxima Nova" w:hAnsi="Proxima Nova"/>
          <w:color w:val="231F20"/>
        </w:rPr>
        <w:t xml:space="preserve"> (subject to local variances to be approved by Gilead Sciences)</w:t>
      </w:r>
      <w:r>
        <w:rPr>
          <w:rFonts w:ascii="Proxima Nova" w:hAnsi="Proxima Nova"/>
          <w:color w:val="231F20"/>
          <w:sz w:val="14"/>
        </w:rPr>
        <w:t xml:space="preserve">     </w:t>
      </w:r>
    </w:p>
    <w:p w14:paraId="199E0949" w14:textId="110E8AB5" w:rsidR="004A0FD8" w:rsidRDefault="0029217D" w:rsidP="0029217D">
      <w:pPr>
        <w:pStyle w:val="BodyText"/>
        <w:spacing w:line="626" w:lineRule="auto"/>
        <w:ind w:left="116"/>
        <w:rPr>
          <w:rFonts w:ascii="Proxima Nova" w:hAnsi="Proxima Nova"/>
          <w:color w:val="231F20"/>
        </w:rPr>
      </w:pPr>
      <w:r>
        <w:rPr>
          <w:rFonts w:ascii="Proxima Nova" w:hAnsi="Proxima Nova"/>
          <w:color w:val="231F20"/>
          <w:sz w:val="14"/>
        </w:rPr>
        <w:t xml:space="preserve">                                              </w:t>
      </w:r>
      <w:r w:rsidRPr="0029217D">
        <w:rPr>
          <w:rFonts w:ascii="Proxima Nova" w:hAnsi="Proxima Nova"/>
          <w:color w:val="231F20"/>
          <w:sz w:val="14"/>
        </w:rPr>
        <w:t>(INSERT INSTITUTION NAME HERE)</w:t>
      </w:r>
      <w:r w:rsidR="004A0FD8">
        <w:rPr>
          <w:rFonts w:ascii="Proxima Nova" w:hAnsi="Proxima Nova"/>
          <w:color w:val="231F20"/>
          <w:sz w:val="14"/>
        </w:rPr>
        <w:t xml:space="preserve">                     </w:t>
      </w:r>
      <w:r>
        <w:rPr>
          <w:rFonts w:ascii="Proxima Nova" w:hAnsi="Proxima Nova"/>
          <w:color w:val="231F20"/>
          <w:sz w:val="14"/>
        </w:rPr>
        <w:t xml:space="preserve">                    </w:t>
      </w:r>
    </w:p>
    <w:p w14:paraId="5ED6F73B" w14:textId="4242DD1C" w:rsidR="004A0FD8" w:rsidRDefault="0029217D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 w:rsidRPr="0029217D">
        <w:rPr>
          <w:rFonts w:ascii="Proxima Nova" w:hAnsi="Proxima Nova"/>
          <w:color w:val="231F20"/>
        </w:rPr>
        <w:t xml:space="preserve">and </w:t>
      </w:r>
      <w:r w:rsidR="004A0FD8" w:rsidRPr="005A1AB7">
        <w:rPr>
          <w:rFonts w:ascii="Proxima Nova" w:hAnsi="Proxima Nova"/>
          <w:color w:val="231F20"/>
        </w:rPr>
        <w:t>that</w:t>
      </w:r>
      <w:r w:rsidR="004A0FD8" w:rsidRPr="005A1AB7">
        <w:rPr>
          <w:rFonts w:ascii="Proxima Nova" w:hAnsi="Proxima Nova"/>
          <w:color w:val="231F20"/>
          <w:u w:val="single" w:color="221E1F"/>
        </w:rPr>
        <w:t xml:space="preserve">                                              </w:t>
      </w:r>
      <w:r w:rsidR="004A0FD8" w:rsidRPr="005A1AB7">
        <w:rPr>
          <w:rFonts w:ascii="Proxima Nova" w:hAnsi="Proxima Nova"/>
          <w:color w:val="231F20"/>
          <w:u w:val="single" w:color="221E1F"/>
        </w:rPr>
        <w:tab/>
        <w:t xml:space="preserve">        </w:t>
      </w:r>
      <w:r w:rsidR="004A0FD8" w:rsidRPr="005A1AB7">
        <w:rPr>
          <w:rFonts w:ascii="Proxima Nova" w:hAnsi="Proxima Nova"/>
          <w:color w:val="231F20"/>
        </w:rPr>
        <w:t>will agree to this</w:t>
      </w:r>
      <w:r w:rsidR="004A0FD8">
        <w:rPr>
          <w:rFonts w:ascii="Proxima Nova" w:hAnsi="Proxima Nova"/>
          <w:color w:val="231F20"/>
          <w:spacing w:val="32"/>
        </w:rPr>
        <w:t xml:space="preserve"> </w:t>
      </w:r>
      <w:r w:rsidR="004A0FD8" w:rsidRPr="005A1AB7">
        <w:rPr>
          <w:rFonts w:ascii="Proxima Nova" w:hAnsi="Proxima Nova"/>
          <w:color w:val="231F20"/>
        </w:rPr>
        <w:t>specification should</w:t>
      </w:r>
      <w:r w:rsidR="004A0FD8">
        <w:rPr>
          <w:rFonts w:ascii="Proxima Nova" w:hAnsi="Proxima Nova"/>
          <w:color w:val="231F20"/>
        </w:rPr>
        <w:t xml:space="preserve"> </w:t>
      </w:r>
    </w:p>
    <w:p w14:paraId="77D777BC" w14:textId="77777777" w:rsidR="004A0FD8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>
        <w:rPr>
          <w:rFonts w:ascii="Proxima Nova" w:hAnsi="Proxima Nova"/>
          <w:color w:val="231F20"/>
          <w:sz w:val="14"/>
        </w:rPr>
        <w:t xml:space="preserve">               </w:t>
      </w:r>
      <w:r w:rsidRPr="005A1AB7">
        <w:rPr>
          <w:rFonts w:ascii="Proxima Nova" w:hAnsi="Proxima Nova"/>
          <w:color w:val="231F20"/>
          <w:sz w:val="14"/>
        </w:rPr>
        <w:t>(INSERT APPLICANT’S NAME HERE</w:t>
      </w:r>
      <w:r>
        <w:rPr>
          <w:rFonts w:ascii="Proxima Nova" w:hAnsi="Proxima Nova"/>
          <w:color w:val="231F20"/>
          <w:sz w:val="14"/>
        </w:rPr>
        <w:t>)</w:t>
      </w:r>
    </w:p>
    <w:p w14:paraId="20195751" w14:textId="77777777" w:rsidR="004A0FD8" w:rsidRPr="00964E8D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  <w:spacing w:val="7"/>
        </w:rPr>
      </w:pP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  <w:t xml:space="preserve">                                              </w:t>
      </w:r>
      <w:r w:rsidRPr="005A1AB7">
        <w:rPr>
          <w:rFonts w:ascii="Proxima Nova" w:hAnsi="Proxima Nova"/>
          <w:color w:val="231F20"/>
          <w:spacing w:val="-9"/>
        </w:rPr>
        <w:t xml:space="preserve">’s </w:t>
      </w:r>
      <w:r w:rsidRPr="005A1AB7">
        <w:rPr>
          <w:rFonts w:ascii="Proxima Nova" w:hAnsi="Proxima Nova"/>
          <w:color w:val="231F20"/>
        </w:rPr>
        <w:t>research proposal be selected to</w:t>
      </w:r>
      <w:r w:rsidRPr="005A1AB7">
        <w:rPr>
          <w:rFonts w:ascii="Proxima Nova" w:hAnsi="Proxima Nova"/>
          <w:color w:val="231F20"/>
          <w:spacing w:val="36"/>
        </w:rPr>
        <w:t xml:space="preserve"> </w:t>
      </w:r>
      <w:r w:rsidRPr="005A1AB7">
        <w:rPr>
          <w:rFonts w:ascii="Proxima Nova" w:hAnsi="Proxima Nova"/>
          <w:color w:val="231F20"/>
        </w:rPr>
        <w:t>receive</w:t>
      </w:r>
      <w:r>
        <w:rPr>
          <w:rFonts w:ascii="Proxima Nova" w:hAnsi="Proxima Nova"/>
          <w:color w:val="231F20"/>
          <w:spacing w:val="7"/>
        </w:rPr>
        <w:t xml:space="preserve"> </w:t>
      </w:r>
      <w:r w:rsidRPr="005A1AB7">
        <w:rPr>
          <w:rFonts w:ascii="Proxima Nova" w:hAnsi="Proxima Nova"/>
          <w:color w:val="231F20"/>
        </w:rPr>
        <w:t>an award.</w:t>
      </w:r>
    </w:p>
    <w:p w14:paraId="0737872F" w14:textId="77777777" w:rsidR="004A0FD8" w:rsidRPr="008B4C4B" w:rsidRDefault="004A0FD8" w:rsidP="004A0FD8">
      <w:pPr>
        <w:pStyle w:val="BodyText"/>
        <w:spacing w:line="626" w:lineRule="auto"/>
        <w:ind w:left="116"/>
        <w:rPr>
          <w:rFonts w:ascii="Proxima Nova" w:hAnsi="Proxima Nova"/>
          <w:color w:val="231F20"/>
        </w:rPr>
      </w:pPr>
      <w:r w:rsidRPr="00E107B9">
        <w:rPr>
          <w:rFonts w:ascii="Proxima Nova" w:hAnsi="Proxima Nova"/>
          <w:color w:val="231F20"/>
        </w:rPr>
        <w:t>Indirect costs are defined as overhead costs paid directly to the institution, for example maintenance of labs/space and departmental/admin costs</w:t>
      </w:r>
      <w:r>
        <w:rPr>
          <w:rFonts w:ascii="Proxima Nova" w:hAnsi="Proxima Nova"/>
          <w:color w:val="231F20"/>
        </w:rPr>
        <w:t>.</w:t>
      </w:r>
    </w:p>
    <w:p w14:paraId="7849D7DC" w14:textId="77777777" w:rsidR="004A0FD8" w:rsidRPr="005A1AB7" w:rsidRDefault="004A0FD8" w:rsidP="004A0FD8">
      <w:pPr>
        <w:pStyle w:val="BodyText"/>
        <w:rPr>
          <w:rFonts w:ascii="Proxima Nova" w:hAnsi="Proxima Nova"/>
          <w:sz w:val="28"/>
        </w:rPr>
      </w:pPr>
    </w:p>
    <w:p w14:paraId="2A3F4606" w14:textId="354E210F" w:rsidR="009B1FED" w:rsidRPr="009B1FED" w:rsidRDefault="004A0FD8" w:rsidP="009B1FED">
      <w:pPr>
        <w:pStyle w:val="BodyText"/>
        <w:tabs>
          <w:tab w:val="left" w:pos="8734"/>
          <w:tab w:val="left" w:pos="10863"/>
        </w:tabs>
        <w:spacing w:before="240" w:line="360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>Authorized Institutional</w:t>
      </w:r>
      <w:r w:rsidRPr="005A1AB7">
        <w:rPr>
          <w:rFonts w:ascii="Proxima Nova" w:hAnsi="Proxima Nova"/>
          <w:color w:val="231F20"/>
          <w:spacing w:val="10"/>
        </w:rPr>
        <w:t xml:space="preserve"> </w:t>
      </w:r>
      <w:r w:rsidRPr="005A1AB7">
        <w:rPr>
          <w:rFonts w:ascii="Proxima Nova" w:hAnsi="Proxima Nova"/>
          <w:color w:val="231F20"/>
        </w:rPr>
        <w:t>Official</w:t>
      </w:r>
      <w:r w:rsidRPr="005A1AB7">
        <w:rPr>
          <w:rFonts w:ascii="Proxima Nova" w:hAnsi="Proxima Nova"/>
          <w:color w:val="231F20"/>
          <w:spacing w:val="6"/>
        </w:rPr>
        <w:t xml:space="preserve"> </w:t>
      </w:r>
      <w:r w:rsidRPr="005A1AB7">
        <w:rPr>
          <w:rFonts w:ascii="Proxima Nova" w:hAnsi="Proxima Nova"/>
          <w:color w:val="231F20"/>
        </w:rPr>
        <w:t>Signature:</w:t>
      </w:r>
      <w:r w:rsidR="009B1FED">
        <w:rPr>
          <w:rFonts w:ascii="Proxima Nova" w:hAnsi="Proxima Nova"/>
          <w:color w:val="231F20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</w:p>
    <w:p w14:paraId="063E09F5" w14:textId="4221906E" w:rsidR="004A0FD8" w:rsidRPr="009B1FED" w:rsidRDefault="004A0FD8" w:rsidP="009B1FED">
      <w:pPr>
        <w:pStyle w:val="BodyText"/>
        <w:tabs>
          <w:tab w:val="left" w:pos="8734"/>
          <w:tab w:val="left" w:pos="10863"/>
        </w:tabs>
        <w:spacing w:before="240" w:line="360" w:lineRule="auto"/>
        <w:ind w:left="116"/>
        <w:rPr>
          <w:rFonts w:ascii="Proxima Nova" w:hAnsi="Proxima Nova"/>
        </w:rPr>
      </w:pPr>
      <w:r w:rsidRPr="005A1AB7">
        <w:rPr>
          <w:rFonts w:ascii="Proxima Nova" w:hAnsi="Proxima Nova"/>
          <w:color w:val="231F20"/>
        </w:rPr>
        <w:t>Date: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</w:p>
    <w:p w14:paraId="5C9B1D74" w14:textId="7D477AE4" w:rsidR="00EA7349" w:rsidRPr="005A1AB7" w:rsidRDefault="004A0FD8" w:rsidP="00A64344">
      <w:pPr>
        <w:pStyle w:val="BodyText"/>
        <w:tabs>
          <w:tab w:val="left" w:pos="5903"/>
        </w:tabs>
        <w:spacing w:before="240" w:line="360" w:lineRule="auto"/>
        <w:ind w:left="116"/>
        <w:rPr>
          <w:rFonts w:ascii="Proxima Nova" w:hAnsi="Proxima Nova"/>
        </w:rPr>
      </w:pPr>
      <w:r w:rsidRPr="005A1AB7">
        <w:rPr>
          <w:rFonts w:ascii="Proxima Nova" w:hAnsi="Proxima Nova"/>
          <w:color w:val="231F20"/>
        </w:rPr>
        <w:t>Print</w:t>
      </w:r>
      <w:r w:rsidRPr="005A1AB7">
        <w:rPr>
          <w:rFonts w:ascii="Proxima Nova" w:hAnsi="Proxima Nova"/>
          <w:color w:val="231F20"/>
          <w:spacing w:val="-1"/>
        </w:rPr>
        <w:t xml:space="preserve"> </w:t>
      </w:r>
      <w:r w:rsidRPr="005A1AB7">
        <w:rPr>
          <w:rFonts w:ascii="Proxima Nova" w:hAnsi="Proxima Nova"/>
          <w:color w:val="231F20"/>
        </w:rPr>
        <w:t>name: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  <w:r w:rsidR="009B1FED">
        <w:rPr>
          <w:rFonts w:ascii="Proxima Nova" w:hAnsi="Proxima Nova"/>
          <w:color w:val="231F20"/>
          <w:u w:val="single" w:color="221E1F"/>
        </w:rPr>
        <w:t>_____________________</w:t>
      </w:r>
    </w:p>
    <w:sectPr w:rsidR="00EA7349" w:rsidRPr="005A1AB7">
      <w:type w:val="continuous"/>
      <w:pgSz w:w="12240" w:h="15840"/>
      <w:pgMar w:top="3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03FB" w14:textId="77777777" w:rsidR="00FA7BBB" w:rsidRDefault="00FA7BBB" w:rsidP="007466EC">
      <w:r>
        <w:separator/>
      </w:r>
    </w:p>
  </w:endnote>
  <w:endnote w:type="continuationSeparator" w:id="0">
    <w:p w14:paraId="5BEA585E" w14:textId="77777777" w:rsidR="00FA7BBB" w:rsidRDefault="00FA7BBB" w:rsidP="0074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DDB2" w14:textId="794B51FD" w:rsidR="007466EC" w:rsidRPr="00A64344" w:rsidRDefault="007466EC" w:rsidP="007466EC">
    <w:pPr>
      <w:pStyle w:val="Footer"/>
      <w:jc w:val="right"/>
      <w:rPr>
        <w:rFonts w:asciiTheme="minorHAnsi" w:hAnsiTheme="minorHAnsi" w:cstheme="minorHAnsi"/>
        <w:sz w:val="20"/>
        <w:szCs w:val="20"/>
      </w:rPr>
    </w:pPr>
  </w:p>
  <w:p w14:paraId="5846BBCC" w14:textId="343504B3" w:rsidR="007466EC" w:rsidRPr="00A64344" w:rsidRDefault="00A64344">
    <w:pPr>
      <w:pStyle w:val="Footer"/>
      <w:rPr>
        <w:rFonts w:asciiTheme="minorHAnsi" w:hAnsiTheme="minorHAnsi" w:cstheme="minorHAnsi"/>
        <w:sz w:val="20"/>
        <w:szCs w:val="20"/>
      </w:rPr>
    </w:pPr>
    <w:r w:rsidRPr="00A64344">
      <w:rPr>
        <w:rFonts w:asciiTheme="minorHAnsi" w:hAnsiTheme="minorHAnsi" w:cstheme="minorHAnsi"/>
        <w:sz w:val="20"/>
        <w:szCs w:val="20"/>
      </w:rPr>
      <w:t>GILEAD and the GILEAD Logo are trademarks of Gilead Sciences, Inc. All other trademarks referenced herein are the property of their respective owners. ©2022 Gilead Sciences,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0500" w14:textId="77777777" w:rsidR="00FA7BBB" w:rsidRDefault="00FA7BBB" w:rsidP="007466EC">
      <w:bookmarkStart w:id="0" w:name="_Hlk56421507"/>
      <w:bookmarkEnd w:id="0"/>
      <w:r>
        <w:separator/>
      </w:r>
    </w:p>
  </w:footnote>
  <w:footnote w:type="continuationSeparator" w:id="0">
    <w:p w14:paraId="412118A4" w14:textId="77777777" w:rsidR="00FA7BBB" w:rsidRDefault="00FA7BBB" w:rsidP="0074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AA5E" w14:textId="2A7A0D84" w:rsidR="00A64344" w:rsidRDefault="00A64344" w:rsidP="00A643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AF1A2" wp14:editId="2765545A">
          <wp:simplePos x="0" y="0"/>
          <wp:positionH relativeFrom="margin">
            <wp:align>center</wp:align>
          </wp:positionH>
          <wp:positionV relativeFrom="paragraph">
            <wp:posOffset>-262255</wp:posOffset>
          </wp:positionV>
          <wp:extent cx="3086100" cy="1080135"/>
          <wp:effectExtent l="0" t="0" r="0" b="0"/>
          <wp:wrapTight wrapText="bothSides">
            <wp:wrapPolygon edited="0">
              <wp:start x="2000" y="3810"/>
              <wp:lineTo x="1067" y="4571"/>
              <wp:lineTo x="933" y="14476"/>
              <wp:lineTo x="3733" y="16762"/>
              <wp:lineTo x="3733" y="17524"/>
              <wp:lineTo x="4400" y="17524"/>
              <wp:lineTo x="17867" y="16762"/>
              <wp:lineTo x="20267" y="16000"/>
              <wp:lineTo x="20133" y="6857"/>
              <wp:lineTo x="17733" y="5714"/>
              <wp:lineTo x="3067" y="3810"/>
              <wp:lineTo x="2000" y="381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734CFB" w14:textId="3958F651" w:rsidR="00A64344" w:rsidRDefault="00A64344" w:rsidP="00A64344">
    <w:pPr>
      <w:pStyle w:val="Header"/>
    </w:pPr>
  </w:p>
  <w:p w14:paraId="479EB6A6" w14:textId="77777777" w:rsidR="00A64344" w:rsidRDefault="00A64344" w:rsidP="00A64344">
    <w:pPr>
      <w:pStyle w:val="Header"/>
    </w:pPr>
  </w:p>
  <w:p w14:paraId="17188AE4" w14:textId="33F0730A" w:rsidR="007466EC" w:rsidRDefault="007466EC" w:rsidP="00A64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668B8"/>
    <w:multiLevelType w:val="multilevel"/>
    <w:tmpl w:val="3404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49"/>
    <w:rsid w:val="00117FED"/>
    <w:rsid w:val="001711E3"/>
    <w:rsid w:val="001F1F7E"/>
    <w:rsid w:val="0029217D"/>
    <w:rsid w:val="00343C02"/>
    <w:rsid w:val="00414BE6"/>
    <w:rsid w:val="0042180A"/>
    <w:rsid w:val="004A0FD8"/>
    <w:rsid w:val="004A4D31"/>
    <w:rsid w:val="00537A0D"/>
    <w:rsid w:val="005A1AB7"/>
    <w:rsid w:val="00692FDE"/>
    <w:rsid w:val="006B0BA7"/>
    <w:rsid w:val="007466EC"/>
    <w:rsid w:val="0098433F"/>
    <w:rsid w:val="009B1FED"/>
    <w:rsid w:val="00A23CF5"/>
    <w:rsid w:val="00A64344"/>
    <w:rsid w:val="00AC6B96"/>
    <w:rsid w:val="00B02886"/>
    <w:rsid w:val="00B16020"/>
    <w:rsid w:val="00B43023"/>
    <w:rsid w:val="00CD11EA"/>
    <w:rsid w:val="00DB0A90"/>
    <w:rsid w:val="00E107B9"/>
    <w:rsid w:val="00E1705D"/>
    <w:rsid w:val="00E80C0E"/>
    <w:rsid w:val="00EA7349"/>
    <w:rsid w:val="00F5198F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3B1EA8E"/>
  <w15:docId w15:val="{763F0414-8BBF-4F7E-9FFC-F06DAC4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6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EC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6E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6EC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1E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1EA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li-arrow-bullet">
    <w:name w:val="li-arrow-bullet"/>
    <w:basedOn w:val="Normal"/>
    <w:rsid w:val="00E10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6C33F-ADB5-4E58-9333-F190F3372F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6695891-bb25-488b-a8e7-78977d2bab8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8C31A9-521B-4181-9DEB-A69394129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5BFF4-AC99-4376-B477-D9D3C30FC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Emma Field (US)</cp:lastModifiedBy>
  <cp:revision>7</cp:revision>
  <cp:lastPrinted>2020-11-23T12:23:00Z</cp:lastPrinted>
  <dcterms:created xsi:type="dcterms:W3CDTF">2021-11-16T18:46:00Z</dcterms:created>
  <dcterms:modified xsi:type="dcterms:W3CDTF">2022-11-18T18:52:00Z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0x01010003D35CA102182B4398B0AD2F1D90F7A0</vt:lpwstr>
  </property>
  <property fmtid="{D5CDD505-2E9C-101B-9397-08002B2CF9AE}" pid="6" name="MSIP_Label_c4893c79-056d-44f5-9e05-582500cb3434_Enabled">
    <vt:lpwstr>true</vt:lpwstr>
  </property>
  <property fmtid="{D5CDD505-2E9C-101B-9397-08002B2CF9AE}" pid="7" name="MSIP_Label_c4893c79-056d-44f5-9e05-582500cb3434_SetDate">
    <vt:lpwstr>2022-11-18T13:58:31Z</vt:lpwstr>
  </property>
  <property fmtid="{D5CDD505-2E9C-101B-9397-08002B2CF9AE}" pid="8" name="MSIP_Label_c4893c79-056d-44f5-9e05-582500cb3434_Method">
    <vt:lpwstr>Privileged</vt:lpwstr>
  </property>
  <property fmtid="{D5CDD505-2E9C-101B-9397-08002B2CF9AE}" pid="9" name="MSIP_Label_c4893c79-056d-44f5-9e05-582500cb3434_Name">
    <vt:lpwstr>BUSINESS USE Only</vt:lpwstr>
  </property>
  <property fmtid="{D5CDD505-2E9C-101B-9397-08002B2CF9AE}" pid="10" name="MSIP_Label_c4893c79-056d-44f5-9e05-582500cb3434_SiteId">
    <vt:lpwstr>cdb191c8-fc03-4343-aead-2808b21fd513</vt:lpwstr>
  </property>
  <property fmtid="{D5CDD505-2E9C-101B-9397-08002B2CF9AE}" pid="11" name="MSIP_Label_c4893c79-056d-44f5-9e05-582500cb3434_ActionId">
    <vt:lpwstr>3bdff5f0-fa65-4564-8da6-ae452d495f3e</vt:lpwstr>
  </property>
  <property fmtid="{D5CDD505-2E9C-101B-9397-08002B2CF9AE}" pid="12" name="MSIP_Label_c4893c79-056d-44f5-9e05-582500cb3434_ContentBits">
    <vt:lpwstr>0</vt:lpwstr>
  </property>
</Properties>
</file>